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 w:line="360" w:lineRule="atLeast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附：论文</w:t>
      </w:r>
      <w:r>
        <w:rPr>
          <w:rFonts w:ascii="宋体" w:hAnsi="宋体" w:eastAsia="宋体" w:cs="宋体"/>
          <w:b/>
          <w:bCs/>
          <w:kern w:val="0"/>
          <w:sz w:val="24"/>
          <w:szCs w:val="24"/>
        </w:rPr>
        <w:t>体例要求</w:t>
      </w:r>
      <w:bookmarkStart w:id="0" w:name="_GoBack"/>
      <w:bookmarkEnd w:id="0"/>
    </w:p>
    <w:p>
      <w:pPr>
        <w:widowControl/>
        <w:ind w:firstLine="465"/>
        <w:jc w:val="left"/>
        <w:rPr>
          <w:rFonts w:ascii="宋体" w:hAnsi="宋体" w:eastAsia="宋体" w:cs="宋体"/>
          <w:kern w:val="0"/>
          <w:sz w:val="23"/>
          <w:szCs w:val="23"/>
        </w:rPr>
      </w:pPr>
      <w:r>
        <w:rPr>
          <w:rFonts w:ascii="宋体" w:hAnsi="宋体" w:eastAsia="宋体" w:cs="宋体"/>
          <w:kern w:val="0"/>
          <w:sz w:val="23"/>
          <w:szCs w:val="23"/>
        </w:rPr>
        <w:t>1.论文</w:t>
      </w:r>
      <w:r>
        <w:rPr>
          <w:rFonts w:hint="eastAsia" w:ascii="宋体" w:hAnsi="宋体" w:eastAsia="宋体" w:cs="宋体"/>
          <w:kern w:val="0"/>
          <w:sz w:val="23"/>
          <w:szCs w:val="23"/>
        </w:rPr>
        <w:t>建议1</w:t>
      </w:r>
      <w:r>
        <w:rPr>
          <w:rFonts w:ascii="宋体" w:hAnsi="宋体" w:eastAsia="宋体" w:cs="宋体"/>
          <w:kern w:val="0"/>
          <w:sz w:val="23"/>
          <w:szCs w:val="23"/>
        </w:rPr>
        <w:t>5000字以内，部分高质量稿件可酌情放宽。</w:t>
      </w:r>
      <w:r>
        <w:rPr>
          <w:rFonts w:ascii="宋体" w:hAnsi="宋体" w:eastAsia="宋体" w:cs="宋体"/>
          <w:b/>
          <w:bCs/>
          <w:kern w:val="0"/>
          <w:sz w:val="23"/>
          <w:szCs w:val="23"/>
        </w:rPr>
        <w:t>书写顺序为：</w:t>
      </w:r>
      <w:r>
        <w:rPr>
          <w:rFonts w:ascii="宋体" w:hAnsi="宋体" w:eastAsia="宋体" w:cs="宋体"/>
          <w:kern w:val="0"/>
          <w:sz w:val="23"/>
          <w:szCs w:val="23"/>
        </w:rPr>
        <w:t>标题；作者姓名；单位，城市，邮政编码；中文摘要；关键词。若论文受基金资助，请在文章首页下角注明基金项目名称和编号。正文，附录，参考文献。</w:t>
      </w:r>
    </w:p>
    <w:p>
      <w:pPr>
        <w:widowControl/>
        <w:ind w:firstLine="465"/>
        <w:jc w:val="left"/>
        <w:rPr>
          <w:rFonts w:ascii="宋体" w:hAnsi="宋体" w:eastAsia="宋体" w:cs="宋体"/>
          <w:kern w:val="0"/>
          <w:sz w:val="23"/>
          <w:szCs w:val="23"/>
        </w:rPr>
      </w:pPr>
      <w:r>
        <w:rPr>
          <w:rFonts w:ascii="宋体" w:hAnsi="宋体" w:eastAsia="宋体" w:cs="宋体"/>
          <w:kern w:val="0"/>
          <w:sz w:val="23"/>
          <w:szCs w:val="23"/>
        </w:rPr>
        <w:t>后附作者简介（姓名、生年、籍贯、工作单位、研究方向）、联系方式（电话、邮箱、通讯地址）。</w:t>
      </w:r>
    </w:p>
    <w:p>
      <w:pPr>
        <w:widowControl/>
        <w:ind w:firstLine="46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2.论文正文篇章设置需逻辑紧密、结构合理、层次清晰。文内小标题编号采用:一级:“一、”，二级:“ (一)”，三级:“1.”，四级:“(1)”。章节最好限制在三至四级。论文标题采用</w:t>
      </w:r>
      <w:r>
        <w:rPr>
          <w:rFonts w:ascii="宋体" w:hAnsi="宋体" w:eastAsia="宋体" w:cs="宋体"/>
          <w:b/>
          <w:bCs/>
          <w:kern w:val="0"/>
          <w:sz w:val="23"/>
          <w:szCs w:val="23"/>
          <w:u w:val="single"/>
        </w:rPr>
        <w:t>三号黑体</w:t>
      </w:r>
      <w:r>
        <w:rPr>
          <w:rFonts w:ascii="宋体" w:hAnsi="宋体" w:eastAsia="宋体" w:cs="宋体"/>
          <w:kern w:val="0"/>
          <w:sz w:val="23"/>
          <w:szCs w:val="23"/>
        </w:rPr>
        <w:t> 字体，摘要、关键词采用 </w:t>
      </w:r>
      <w:r>
        <w:rPr>
          <w:rFonts w:ascii="宋体" w:hAnsi="宋体" w:eastAsia="宋体" w:cs="宋体"/>
          <w:b/>
          <w:bCs/>
          <w:kern w:val="0"/>
          <w:sz w:val="23"/>
          <w:szCs w:val="23"/>
          <w:u w:val="single"/>
        </w:rPr>
        <w:t>四号、仿宋 </w:t>
      </w:r>
      <w:r>
        <w:rPr>
          <w:rFonts w:ascii="宋体" w:hAnsi="宋体" w:eastAsia="宋体" w:cs="宋体"/>
          <w:kern w:val="0"/>
          <w:sz w:val="23"/>
          <w:szCs w:val="23"/>
        </w:rPr>
        <w:t>字体。一级标题采用</w:t>
      </w:r>
      <w:r>
        <w:rPr>
          <w:rFonts w:ascii="宋体" w:hAnsi="宋体" w:eastAsia="宋体" w:cs="宋体"/>
          <w:b/>
          <w:bCs/>
          <w:kern w:val="0"/>
          <w:sz w:val="23"/>
          <w:szCs w:val="23"/>
          <w:u w:val="single"/>
        </w:rPr>
        <w:t> 四号、宋体、加粗 </w:t>
      </w:r>
      <w:r>
        <w:rPr>
          <w:rFonts w:ascii="宋体" w:hAnsi="宋体" w:eastAsia="宋体" w:cs="宋体"/>
          <w:kern w:val="0"/>
          <w:sz w:val="23"/>
          <w:szCs w:val="23"/>
        </w:rPr>
        <w:t>字体，单列一行，居中书写；二级标题采用 </w:t>
      </w:r>
      <w:r>
        <w:rPr>
          <w:rFonts w:ascii="宋体" w:hAnsi="宋体" w:eastAsia="宋体" w:cs="宋体"/>
          <w:b/>
          <w:bCs/>
          <w:kern w:val="0"/>
          <w:sz w:val="23"/>
          <w:szCs w:val="23"/>
          <w:u w:val="single"/>
        </w:rPr>
        <w:t>小四、宋体、加粗 </w:t>
      </w:r>
      <w:r>
        <w:rPr>
          <w:rFonts w:ascii="宋体" w:hAnsi="宋体" w:eastAsia="宋体" w:cs="宋体"/>
          <w:kern w:val="0"/>
          <w:sz w:val="23"/>
          <w:szCs w:val="23"/>
        </w:rPr>
        <w:t>字体，单列一行，空2格书写；以下各次级标题同正文采用 </w:t>
      </w:r>
      <w:r>
        <w:rPr>
          <w:rFonts w:ascii="宋体" w:hAnsi="宋体" w:eastAsia="宋体" w:cs="宋体"/>
          <w:b/>
          <w:bCs/>
          <w:kern w:val="0"/>
          <w:sz w:val="23"/>
          <w:szCs w:val="23"/>
          <w:u w:val="single"/>
        </w:rPr>
        <w:t>小四、宋体</w:t>
      </w:r>
      <w:r>
        <w:rPr>
          <w:rFonts w:ascii="宋体" w:hAnsi="宋体" w:eastAsia="宋体" w:cs="宋体"/>
          <w:kern w:val="0"/>
          <w:sz w:val="23"/>
          <w:szCs w:val="23"/>
        </w:rPr>
        <w:t>字体，英文采用Times New Roman字体，行间距设定为 </w:t>
      </w:r>
      <w:r>
        <w:rPr>
          <w:rFonts w:ascii="宋体" w:hAnsi="宋体" w:eastAsia="宋体" w:cs="宋体"/>
          <w:b/>
          <w:bCs/>
          <w:kern w:val="0"/>
          <w:sz w:val="23"/>
          <w:szCs w:val="23"/>
          <w:u w:val="single"/>
        </w:rPr>
        <w:t>固定值18磅</w:t>
      </w:r>
      <w:r>
        <w:rPr>
          <w:rFonts w:ascii="宋体" w:hAnsi="宋体" w:eastAsia="宋体" w:cs="宋体"/>
          <w:kern w:val="0"/>
          <w:sz w:val="23"/>
          <w:szCs w:val="23"/>
        </w:rPr>
        <w:t> 。</w:t>
      </w:r>
    </w:p>
    <w:p>
      <w:pPr>
        <w:widowControl/>
        <w:ind w:firstLine="46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3.文献引证采用注释体例。注释采用</w:t>
      </w:r>
      <w:r>
        <w:rPr>
          <w:rFonts w:ascii="宋体" w:hAnsi="宋体" w:eastAsia="宋体" w:cs="宋体"/>
          <w:b/>
          <w:bCs/>
          <w:kern w:val="0"/>
          <w:sz w:val="23"/>
          <w:szCs w:val="23"/>
        </w:rPr>
        <w:t>页</w:t>
      </w:r>
      <w:r>
        <w:rPr>
          <w:rFonts w:ascii="宋体" w:hAnsi="宋体" w:eastAsia="宋体" w:cs="宋体"/>
          <w:kern w:val="0"/>
          <w:sz w:val="23"/>
          <w:szCs w:val="23"/>
        </w:rPr>
        <w:t>下注</w:t>
      </w:r>
      <w:r>
        <w:rPr>
          <w:rFonts w:ascii="宋体" w:hAnsi="宋体" w:eastAsia="宋体" w:cs="宋体"/>
          <w:b/>
          <w:bCs/>
          <w:kern w:val="0"/>
          <w:sz w:val="23"/>
          <w:szCs w:val="23"/>
        </w:rPr>
        <w:t>(脚注)</w:t>
      </w:r>
      <w:r>
        <w:rPr>
          <w:rFonts w:ascii="宋体" w:hAnsi="宋体" w:eastAsia="宋体" w:cs="宋体"/>
          <w:kern w:val="0"/>
          <w:sz w:val="23"/>
          <w:szCs w:val="23"/>
        </w:rPr>
        <w:t>的方式，序号用数字加圆圈的上角标标注①②③……，每页单独排序。</w:t>
      </w:r>
    </w:p>
    <w:p>
      <w:pPr>
        <w:widowControl/>
        <w:ind w:firstLine="465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4.注释的标注格式：</w:t>
      </w:r>
    </w:p>
    <w:p>
      <w:pPr>
        <w:widowControl/>
        <w:ind w:firstLine="425" w:firstLineChars="18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3"/>
          <w:szCs w:val="23"/>
        </w:rPr>
        <w:t>中文文献</w:t>
      </w:r>
    </w:p>
    <w:p>
      <w:pPr>
        <w:widowControl/>
        <w:ind w:firstLine="423" w:firstLineChars="18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（1）著作</w:t>
      </w:r>
    </w:p>
    <w:p>
      <w:pPr>
        <w:widowControl/>
        <w:ind w:firstLine="423" w:firstLineChars="18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标注顺序：责任者与责任方式/书名/出版地/出版机构/出版时间/版次（初版除外）/页码。注：责任方式为著时，“著”字可省略，其他责任方式不可省略（下同，不再标注）。引用《马克思恩格斯全集》、《列宁全集》等经典著作应使用最新版本。</w:t>
      </w:r>
    </w:p>
    <w:p>
      <w:pPr>
        <w:widowControl/>
        <w:ind w:firstLine="441" w:firstLineChars="18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示例：</w:t>
      </w:r>
    </w:p>
    <w:p>
      <w:pPr>
        <w:widowControl/>
        <w:ind w:firstLine="441" w:firstLineChars="18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李某某：《国家治理能力现代化研究》，北京：北京大学出版社2010年版，第106页。</w:t>
      </w:r>
    </w:p>
    <w:p>
      <w:pPr>
        <w:widowControl/>
        <w:ind w:firstLine="423" w:firstLineChars="18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说明：再次引证时项目简化，同一文献再次引证时只需标注责任者、题名、页码，出版信息可以省略（下同，不再标注）。</w:t>
      </w:r>
    </w:p>
    <w:p>
      <w:pPr>
        <w:widowControl/>
        <w:ind w:firstLine="441" w:firstLineChars="18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示例：</w:t>
      </w:r>
    </w:p>
    <w:p>
      <w:pPr>
        <w:widowControl/>
        <w:ind w:firstLine="441" w:firstLineChars="18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李某某：《国家治理能力现代化研究》，第108页。</w:t>
      </w:r>
    </w:p>
    <w:p>
      <w:pPr>
        <w:widowControl/>
        <w:ind w:firstLine="423" w:firstLineChars="18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（2）译著</w:t>
      </w:r>
    </w:p>
    <w:p>
      <w:pPr>
        <w:widowControl/>
        <w:ind w:firstLine="423" w:firstLineChars="18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标注顺序：[责任者国别]责任者与责任方式/书名/（译者名）译/出版地/出版机构/出版时间/版次（初版除外）/页码。</w:t>
      </w:r>
    </w:p>
    <w:p>
      <w:pPr>
        <w:widowControl/>
        <w:ind w:firstLine="441" w:firstLineChars="18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示例：</w:t>
      </w:r>
    </w:p>
    <w:p>
      <w:pPr>
        <w:widowControl/>
        <w:ind w:firstLine="441" w:firstLineChars="18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［美］威廉·格林：《国家治理能力现代化研究》，李某某译，北京：北京大学出版社2003年版，第7页。</w:t>
      </w:r>
    </w:p>
    <w:p>
      <w:pPr>
        <w:widowControl/>
        <w:ind w:firstLine="423" w:firstLineChars="18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（3）析出文献</w:t>
      </w:r>
    </w:p>
    <w:p>
      <w:pPr>
        <w:widowControl/>
        <w:ind w:firstLine="423" w:firstLineChars="18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标注顺序：①责任者/析出文献题名/所载文集责任者与责任方式/所载文集/出版地/出版机构/出版时间/版次（初版除外）/页码。</w:t>
      </w:r>
    </w:p>
    <w:p>
      <w:pPr>
        <w:widowControl/>
        <w:ind w:firstLine="441" w:firstLineChars="18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示例：</w:t>
      </w:r>
    </w:p>
    <w:p>
      <w:pPr>
        <w:widowControl/>
        <w:ind w:firstLine="441" w:firstLineChars="18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李某某：《国家治理能力现代化研究》，载张某《国家与社会》，北京：北京大学出版社2004年版，第138-139页。</w:t>
      </w:r>
    </w:p>
    <w:p>
      <w:pPr>
        <w:widowControl/>
        <w:ind w:firstLine="423" w:firstLineChars="18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（4）期刊及报纸</w:t>
      </w:r>
    </w:p>
    <w:p>
      <w:pPr>
        <w:widowControl/>
        <w:ind w:firstLine="423" w:firstLineChars="18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标注顺序：责任者/所引文章名/所载期刊名、年期（或卷期、出版年月）。责任者/所引文章名/所载报纸名称/出版年、月、日及版别。</w:t>
      </w:r>
    </w:p>
    <w:p>
      <w:pPr>
        <w:widowControl/>
        <w:ind w:firstLine="441" w:firstLineChars="18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示例：</w:t>
      </w:r>
    </w:p>
    <w:p>
      <w:pPr>
        <w:widowControl/>
        <w:ind w:firstLine="441" w:firstLineChars="18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李某某：《国家治理能力现代化研究》，《国家治理现代化研究》2018年第5期。</w:t>
      </w:r>
    </w:p>
    <w:p>
      <w:pPr>
        <w:widowControl/>
        <w:ind w:firstLine="441" w:firstLineChars="18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李某某：《国家治理能力现代化研究》，《人口报》2015年9月20日第3版。</w:t>
      </w:r>
    </w:p>
    <w:p>
      <w:pPr>
        <w:widowControl/>
        <w:ind w:firstLine="423" w:firstLineChars="18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（5）电子文献</w:t>
      </w:r>
    </w:p>
    <w:p>
      <w:pPr>
        <w:widowControl/>
        <w:ind w:firstLine="423" w:firstLineChars="18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标注顺序：责任者／电子文献题名／更新或修改日期／获取和访问路径／引用日期。</w:t>
      </w:r>
    </w:p>
    <w:p>
      <w:pPr>
        <w:widowControl/>
        <w:ind w:firstLine="441" w:firstLineChars="18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示例：</w:t>
      </w:r>
    </w:p>
    <w:p>
      <w:pPr>
        <w:widowControl/>
        <w:ind w:firstLine="441" w:firstLineChars="18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李某某：《国家治理能力现代化研究》，2018年5月27日，https://news.eol.cn/zbzl/201805/t20180527_1723818.shtml，2020年10月20日。</w:t>
      </w:r>
    </w:p>
    <w:p>
      <w:pPr>
        <w:widowControl/>
        <w:ind w:firstLine="423" w:firstLineChars="18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说明：</w:t>
      </w:r>
    </w:p>
    <w:p>
      <w:pPr>
        <w:widowControl/>
        <w:ind w:firstLine="423" w:firstLineChars="18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所引用的网络资料必须是一手资料，由网站原发，不能为转载纸媒或其他网站的资料。</w:t>
      </w:r>
    </w:p>
    <w:p>
      <w:pPr>
        <w:widowControl/>
        <w:ind w:firstLine="425" w:firstLineChars="18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3"/>
          <w:szCs w:val="23"/>
        </w:rPr>
        <w:t>外文文献</w:t>
      </w:r>
    </w:p>
    <w:p>
      <w:pPr>
        <w:widowControl/>
        <w:ind w:firstLine="423" w:firstLineChars="18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所有外文文献统一使用Times New Roman字体，包括其中的标点符号。除虚词外，首字母一律大写。</w:t>
      </w:r>
    </w:p>
    <w:p>
      <w:pPr>
        <w:widowControl/>
        <w:ind w:firstLine="423" w:firstLineChars="18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（1）外文著作（专著、编著、译著）：</w:t>
      </w:r>
    </w:p>
    <w:p>
      <w:pPr>
        <w:widowControl/>
        <w:ind w:firstLine="423" w:firstLineChars="18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标注顺序：责任者与责任方式/书名（斜体）/出版地/出版机构/出版时间/页码。出版地后用英文冒号，其余各标注项目之间用英文逗号隔开（下同）。</w:t>
      </w:r>
    </w:p>
    <w:p>
      <w:pPr>
        <w:widowControl/>
        <w:ind w:firstLine="441" w:firstLineChars="18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示例：</w:t>
      </w:r>
    </w:p>
    <w:p>
      <w:pPr>
        <w:widowControl/>
        <w:ind w:firstLine="441" w:firstLineChars="18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William Green, </w:t>
      </w:r>
      <w:r>
        <w:rPr>
          <w:rFonts w:ascii="宋体" w:hAnsi="宋体" w:eastAsia="宋体" w:cs="宋体"/>
          <w:i/>
          <w:iCs/>
          <w:kern w:val="0"/>
          <w:sz w:val="24"/>
          <w:szCs w:val="24"/>
        </w:rPr>
        <w:t>Governance Modernization</w:t>
      </w:r>
      <w:r>
        <w:rPr>
          <w:rFonts w:ascii="宋体" w:hAnsi="宋体" w:eastAsia="宋体" w:cs="宋体"/>
          <w:kern w:val="0"/>
          <w:sz w:val="24"/>
          <w:szCs w:val="24"/>
        </w:rPr>
        <w:t>, New York: Paulist Press,2010,p.26.</w:t>
      </w:r>
    </w:p>
    <w:p>
      <w:pPr>
        <w:widowControl/>
        <w:ind w:firstLine="423" w:firstLineChars="18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（2）外文期刊：</w:t>
      </w:r>
    </w:p>
    <w:p>
      <w:pPr>
        <w:widowControl/>
        <w:ind w:firstLine="423" w:firstLineChars="18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标注顺序：责任者与责任方式/所引文章名/所载期刊名（斜体）、年期（或卷期、出版年月）/页码。</w:t>
      </w:r>
    </w:p>
    <w:p>
      <w:pPr>
        <w:widowControl/>
        <w:ind w:firstLine="441" w:firstLineChars="18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示例：</w:t>
      </w:r>
    </w:p>
    <w:p>
      <w:pPr>
        <w:widowControl/>
        <w:ind w:firstLine="441" w:firstLineChars="18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William Green, “Governance Modernization in China”, </w:t>
      </w:r>
      <w:r>
        <w:rPr>
          <w:rFonts w:ascii="宋体" w:hAnsi="宋体" w:eastAsia="宋体" w:cs="宋体"/>
          <w:i/>
          <w:iCs/>
          <w:kern w:val="0"/>
          <w:sz w:val="24"/>
          <w:szCs w:val="24"/>
        </w:rPr>
        <w:t>Modern China</w:t>
      </w:r>
      <w:r>
        <w:rPr>
          <w:rFonts w:ascii="宋体" w:hAnsi="宋体" w:eastAsia="宋体" w:cs="宋体"/>
          <w:kern w:val="0"/>
          <w:sz w:val="24"/>
          <w:szCs w:val="24"/>
        </w:rPr>
        <w:t>, Vol.20, No.2, April 1996, pp.15-21.</w:t>
      </w:r>
    </w:p>
    <w:p>
      <w:pPr>
        <w:widowControl/>
        <w:ind w:firstLine="423" w:firstLineChars="18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（3）析出文献</w:t>
      </w:r>
    </w:p>
    <w:p>
      <w:pPr>
        <w:widowControl/>
        <w:ind w:firstLine="423" w:firstLineChars="18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3"/>
          <w:szCs w:val="23"/>
        </w:rPr>
        <w:t>标注顺序：责任者与责任方式/文章名/编者/所载书名（斜体）/出版地点/出版机构、时间/页码。</w:t>
      </w:r>
    </w:p>
    <w:p>
      <w:pPr>
        <w:widowControl/>
        <w:ind w:firstLine="441" w:firstLineChars="18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示例：</w:t>
      </w:r>
    </w:p>
    <w:p>
      <w:pPr>
        <w:widowControl/>
        <w:ind w:firstLine="441" w:firstLineChars="184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William Green, “Governance Modernization in China”, Peter White(ed), </w:t>
      </w:r>
      <w:r>
        <w:rPr>
          <w:rFonts w:ascii="宋体" w:hAnsi="宋体" w:eastAsia="宋体" w:cs="宋体"/>
          <w:i/>
          <w:iCs/>
          <w:kern w:val="0"/>
          <w:sz w:val="24"/>
          <w:szCs w:val="24"/>
        </w:rPr>
        <w:t>Modern China</w:t>
      </w:r>
      <w:r>
        <w:rPr>
          <w:rFonts w:ascii="宋体" w:hAnsi="宋体" w:eastAsia="宋体" w:cs="宋体"/>
          <w:kern w:val="0"/>
          <w:sz w:val="24"/>
          <w:szCs w:val="24"/>
        </w:rPr>
        <w:t>，Oxford: Oxford University Press, 2007, p.25.</w:t>
      </w:r>
    </w:p>
    <w:p>
      <w:pPr>
        <w:pStyle w:val="6"/>
        <w:spacing w:before="0" w:beforeAutospacing="0" w:after="0" w:afterAutospacing="0"/>
        <w:ind w:right="960"/>
        <w:rPr>
          <w:rFonts w:ascii="Times New Roman" w:hAnsi="Times New Roman" w:cs="Times New Roman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A1"/>
    <w:rsid w:val="00007D68"/>
    <w:rsid w:val="00016434"/>
    <w:rsid w:val="00037B95"/>
    <w:rsid w:val="00080A11"/>
    <w:rsid w:val="000D3F9F"/>
    <w:rsid w:val="00143D89"/>
    <w:rsid w:val="00193B3F"/>
    <w:rsid w:val="00224A4E"/>
    <w:rsid w:val="00232EBC"/>
    <w:rsid w:val="0024257E"/>
    <w:rsid w:val="002438B0"/>
    <w:rsid w:val="00272253"/>
    <w:rsid w:val="002F6D17"/>
    <w:rsid w:val="0031300F"/>
    <w:rsid w:val="00326B40"/>
    <w:rsid w:val="0033532E"/>
    <w:rsid w:val="00345C97"/>
    <w:rsid w:val="00387430"/>
    <w:rsid w:val="00390AF6"/>
    <w:rsid w:val="00455C8C"/>
    <w:rsid w:val="0046030C"/>
    <w:rsid w:val="00465333"/>
    <w:rsid w:val="004B51A9"/>
    <w:rsid w:val="005073E0"/>
    <w:rsid w:val="0054086E"/>
    <w:rsid w:val="00582555"/>
    <w:rsid w:val="0058397A"/>
    <w:rsid w:val="005F1393"/>
    <w:rsid w:val="00615AA1"/>
    <w:rsid w:val="006B4EF5"/>
    <w:rsid w:val="006B7F85"/>
    <w:rsid w:val="007100E2"/>
    <w:rsid w:val="00716776"/>
    <w:rsid w:val="00860CFC"/>
    <w:rsid w:val="00861522"/>
    <w:rsid w:val="00865612"/>
    <w:rsid w:val="00882C87"/>
    <w:rsid w:val="00912E97"/>
    <w:rsid w:val="009C5F56"/>
    <w:rsid w:val="00A1439C"/>
    <w:rsid w:val="00AD55FF"/>
    <w:rsid w:val="00AE55A1"/>
    <w:rsid w:val="00B13F4E"/>
    <w:rsid w:val="00B34649"/>
    <w:rsid w:val="00B85FA2"/>
    <w:rsid w:val="00B923E0"/>
    <w:rsid w:val="00C24043"/>
    <w:rsid w:val="00C8093D"/>
    <w:rsid w:val="00CA4AA2"/>
    <w:rsid w:val="00CA57E6"/>
    <w:rsid w:val="00CF7367"/>
    <w:rsid w:val="00D20FF1"/>
    <w:rsid w:val="00D219E2"/>
    <w:rsid w:val="00D220A9"/>
    <w:rsid w:val="00D454F9"/>
    <w:rsid w:val="00D535B1"/>
    <w:rsid w:val="00D62D33"/>
    <w:rsid w:val="00D67AA1"/>
    <w:rsid w:val="00D90B76"/>
    <w:rsid w:val="00DB3F8C"/>
    <w:rsid w:val="00E57FD2"/>
    <w:rsid w:val="00EA2170"/>
    <w:rsid w:val="00EA2389"/>
    <w:rsid w:val="00EB0932"/>
    <w:rsid w:val="00ED5818"/>
    <w:rsid w:val="00F47F39"/>
    <w:rsid w:val="00FE4EA2"/>
    <w:rsid w:val="0A2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unhideWhenUsed/>
    <w:qFormat/>
    <w:uiPriority w:val="9"/>
    <w:pPr>
      <w:keepNext/>
      <w:keepLines/>
      <w:outlineLvl w:val="2"/>
    </w:pPr>
    <w:rPr>
      <w:rFonts w:eastAsia="黑体"/>
      <w:bCs/>
      <w:sz w:val="28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标题 3 字符"/>
    <w:basedOn w:val="8"/>
    <w:link w:val="2"/>
    <w:uiPriority w:val="9"/>
    <w:rPr>
      <w:rFonts w:eastAsia="黑体"/>
      <w:bCs/>
      <w:sz w:val="28"/>
      <w:szCs w:val="32"/>
    </w:rPr>
  </w:style>
  <w:style w:type="character" w:customStyle="1" w:styleId="13">
    <w:name w:val="bjh-p"/>
    <w:basedOn w:val="8"/>
    <w:qFormat/>
    <w:uiPriority w:val="0"/>
  </w:style>
  <w:style w:type="character" w:customStyle="1" w:styleId="14">
    <w:name w:val="未处理的提及1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5">
    <w:name w:val="页眉 字符"/>
    <w:basedOn w:val="8"/>
    <w:link w:val="5"/>
    <w:uiPriority w:val="99"/>
    <w:rPr>
      <w:sz w:val="18"/>
      <w:szCs w:val="18"/>
    </w:rPr>
  </w:style>
  <w:style w:type="character" w:customStyle="1" w:styleId="16">
    <w:name w:val="页脚 字符"/>
    <w:basedOn w:val="8"/>
    <w:link w:val="4"/>
    <w:uiPriority w:val="99"/>
    <w:rPr>
      <w:sz w:val="18"/>
      <w:szCs w:val="18"/>
    </w:rPr>
  </w:style>
  <w:style w:type="character" w:customStyle="1" w:styleId="17">
    <w:name w:val="Unresolved Mention"/>
    <w:basedOn w:val="8"/>
    <w:semiHidden/>
    <w:unhideWhenUsed/>
    <w:uiPriority w:val="99"/>
    <w:rPr>
      <w:color w:val="605E5C"/>
      <w:shd w:val="clear" w:color="auto" w:fill="E1DFDD"/>
    </w:rPr>
  </w:style>
  <w:style w:type="character" w:customStyle="1" w:styleId="18">
    <w:name w:val="日期 字符"/>
    <w:basedOn w:val="8"/>
    <w:link w:val="3"/>
    <w:semiHidden/>
    <w:uiPriority w:val="99"/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375</Words>
  <Characters>2143</Characters>
  <Lines>17</Lines>
  <Paragraphs>5</Paragraphs>
  <TotalTime>23</TotalTime>
  <ScaleCrop>false</ScaleCrop>
  <LinksUpToDate>false</LinksUpToDate>
  <CharactersWithSpaces>2513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2022-02-22T09:43:00Z</dcterms:created>
  <dc:creator>user</dc:creator>
  <cp:lastModifiedBy>Fannie</cp:lastModifiedBy>
  <dcterms:modified xsi:type="dcterms:W3CDTF">2022-02-22T14:17:20Z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F006390047094385B4FAAFFB60772A6A</vt:lpwstr>
  </property>
</Properties>
</file>